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972EB7" w14:textId="77777777" w:rsidR="00281D35" w:rsidRPr="00281D35" w:rsidRDefault="00281D35" w:rsidP="00281D35">
      <w:pPr>
        <w:spacing w:line="480" w:lineRule="auto"/>
        <w:jc w:val="center"/>
        <w:rPr>
          <w:rFonts w:ascii="Times New Roman" w:eastAsia="Times New Roman" w:hAnsi="Times New Roman" w:cs="Times New Roman"/>
        </w:rPr>
      </w:pPr>
      <w:r w:rsidRPr="00281D35">
        <w:rPr>
          <w:rFonts w:ascii="Times New Roman" w:eastAsia="Times New Roman" w:hAnsi="Times New Roman" w:cs="Times New Roman"/>
          <w:b/>
          <w:bCs/>
          <w:color w:val="000000"/>
        </w:rPr>
        <w:t>Abstract</w:t>
      </w:r>
    </w:p>
    <w:p w14:paraId="18E8131A" w14:textId="77777777" w:rsidR="00281D35" w:rsidRPr="00281D35" w:rsidRDefault="00281D35" w:rsidP="00281D35">
      <w:pPr>
        <w:spacing w:line="480" w:lineRule="auto"/>
        <w:rPr>
          <w:rFonts w:ascii="Times New Roman" w:eastAsia="Times New Roman" w:hAnsi="Times New Roman" w:cs="Times New Roman"/>
        </w:rPr>
      </w:pPr>
      <w:r w:rsidRPr="00281D35">
        <w:rPr>
          <w:rFonts w:ascii="Times New Roman" w:eastAsia="Times New Roman" w:hAnsi="Times New Roman" w:cs="Times New Roman"/>
          <w:color w:val="000000"/>
        </w:rPr>
        <w:t>        This analytical assignment is an interpretation of two speeches about gun control made by Emma Gonzalez and Kaitlin Bennet to a rally in Florida. The speeches followed a mass shooting in Marjory Stoneman Douglas High School that claimed the lives of 17 individuals. In the 21st century, firearm savagery has become an intensifying social challenge affecting the majority of civilians in the United States. Arguably, gun control and regulation systems in the United States have been on the rise, causing a subsequent increase in criminal gun activities. Some individuals argue that weak regulation of guns has resulted in increased ownership of guns, and this is sensitive to the security of the general public, while others argue that as a result of the Second Amendment, every individual has the right to own a gun.</w:t>
      </w:r>
    </w:p>
    <w:p w14:paraId="1A318026" w14:textId="77777777" w:rsidR="00281D35" w:rsidRPr="00281D35" w:rsidRDefault="00281D35" w:rsidP="00281D35">
      <w:pPr>
        <w:spacing w:line="480" w:lineRule="auto"/>
        <w:rPr>
          <w:rFonts w:ascii="Times New Roman" w:eastAsia="Times New Roman" w:hAnsi="Times New Roman" w:cs="Times New Roman"/>
        </w:rPr>
      </w:pPr>
      <w:r w:rsidRPr="00281D35">
        <w:rPr>
          <w:rFonts w:ascii="Times New Roman" w:eastAsia="Times New Roman" w:hAnsi="Times New Roman" w:cs="Times New Roman"/>
          <w:color w:val="000000"/>
        </w:rPr>
        <w:t>        Notably, Emma and Kaitlin delivered contradicting speeches. Emma, on her side, was accusing the President, the government, and gun institutions for the failure to control gun violence in the country. Arguably, Emma stated that President Trump has been collaborating with the National Rifle Organization to siphon funds from illegal gun holders at the expense of the security of the ordinary citizens. In addition, Emma rubbishes the shootingtracker.com, a website perceived to track instances of gun shootings in the United States. On the other hand, Kaitlin is calling upon the public, especially the young generation, to understand their right to own and carry guns. Kaitlin hints that this right has been violated by the authorities, and she is promising the young generation that they would continue with their activism to have every individual allowed to own and carry guns.          </w:t>
      </w:r>
    </w:p>
    <w:p w14:paraId="780DF204" w14:textId="77777777" w:rsidR="00281D35" w:rsidRPr="00281D35" w:rsidRDefault="00281D35" w:rsidP="00281D35">
      <w:pPr>
        <w:rPr>
          <w:rFonts w:ascii="Times New Roman" w:eastAsia="Times New Roman" w:hAnsi="Times New Roman" w:cs="Times New Roman"/>
        </w:rPr>
      </w:pPr>
    </w:p>
    <w:p w14:paraId="4A0A76D8" w14:textId="77777777" w:rsidR="00281D35" w:rsidRPr="00281D35" w:rsidRDefault="00281D35" w:rsidP="00281D35">
      <w:pPr>
        <w:spacing w:line="480" w:lineRule="auto"/>
        <w:rPr>
          <w:rFonts w:ascii="Times New Roman" w:eastAsia="Times New Roman" w:hAnsi="Times New Roman" w:cs="Times New Roman"/>
        </w:rPr>
      </w:pPr>
      <w:r w:rsidRPr="00281D35">
        <w:rPr>
          <w:rFonts w:ascii="Times New Roman" w:eastAsia="Times New Roman" w:hAnsi="Times New Roman" w:cs="Times New Roman"/>
          <w:color w:val="000000"/>
        </w:rPr>
        <w:t xml:space="preserve">        Since the mid-2000s, firearm savagery has been an intensifying social challenge in the United States. There have been more than one hundred mass shootings between 2000 and 2019, happening in localities such as retail stores, churches and schools. The speech of Emma </w:t>
      </w:r>
      <w:r w:rsidRPr="00281D35">
        <w:rPr>
          <w:rFonts w:ascii="Times New Roman" w:eastAsia="Times New Roman" w:hAnsi="Times New Roman" w:cs="Times New Roman"/>
          <w:color w:val="000000"/>
        </w:rPr>
        <w:lastRenderedPageBreak/>
        <w:t>Gonzalez to Gun Advocates and Legislators saw her call out Trump and NRA for failing to set up harsher laws to prevent such a horrendous occasion, for instance, that in Marjory Stoneman Douglas High School. Kaitlin Bennett, a pro-firearm dissident, who has no conciliatory sentiments for defending our privileges as well as never conceding. She calls parkland kids socialists as they look for gun control based on feelings. To carry or not to carry is the question that leaves people around the country wondering, where do I fall in this category? My second amendment right or thoughts based on emotions. This interpretation paper comprises of the target audience, purpose, content, mood, style, and structure of gun speeches made by Emma and Kaitlin in Florida.</w:t>
      </w:r>
    </w:p>
    <w:p w14:paraId="0E7E0BD2" w14:textId="77777777" w:rsidR="00281D35" w:rsidRPr="00281D35" w:rsidRDefault="00281D35" w:rsidP="00281D35">
      <w:pPr>
        <w:spacing w:line="480" w:lineRule="auto"/>
        <w:rPr>
          <w:rFonts w:ascii="Times New Roman" w:eastAsia="Times New Roman" w:hAnsi="Times New Roman" w:cs="Times New Roman"/>
        </w:rPr>
      </w:pPr>
      <w:r w:rsidRPr="00281D35">
        <w:rPr>
          <w:rFonts w:ascii="Times New Roman" w:eastAsia="Times New Roman" w:hAnsi="Times New Roman" w:cs="Times New Roman"/>
          <w:color w:val="000000"/>
        </w:rPr>
        <w:t xml:space="preserve">       Emma Gonzalez is addressing her speech to the entire public and gun advocates and legislators. Gonzales is heard calling out President Trump and NRA for failing to set up harsher laws for gun buyers to prevent such horrendous acts as the criminal killing in Marjory Stoneman Douglas High School from occurring. In her speech, Emma is talking directly to a crowd several days after a student entered the school and initiated a mass shooting that claimed the lives of 17 individuals (Gonzalez, 2018). The speech by Kaitlin Bennett is addressed to every individual that is anti-gun. She is addressing this speech to those who believe that gun laws should be made harsher and wants to inform those people that if gun laws are made harsher, it isn't going to stop someone from finding a gun. She also addresses her speech to the individuals that have mocked her and ridiculed her online when she has gone to the school of the mass shooting victims and has spoken to them about her points of view. She also addresses the individuals that say they are pro-second amendment. Overly, it seems that there is a divided position in regard to gun control. Dave Champion stated, "In the debate over guns, both sides are angry. The pro-gunners are </w:t>
      </w:r>
      <w:r w:rsidRPr="00281D35">
        <w:rPr>
          <w:rFonts w:ascii="Times New Roman" w:eastAsia="Times New Roman" w:hAnsi="Times New Roman" w:cs="Times New Roman"/>
          <w:color w:val="000000"/>
        </w:rPr>
        <w:lastRenderedPageBreak/>
        <w:t>angry at the ignorance, lies, and distortions of the anti-gunners, and the anti-gunners are angry with the pro-gunners for presenting facts" (Goodreads, 2020).</w:t>
      </w:r>
    </w:p>
    <w:p w14:paraId="1498387B" w14:textId="77777777" w:rsidR="00281D35" w:rsidRPr="00281D35" w:rsidRDefault="00281D35" w:rsidP="00281D35">
      <w:pPr>
        <w:spacing w:line="480" w:lineRule="auto"/>
        <w:rPr>
          <w:rFonts w:ascii="Times New Roman" w:eastAsia="Times New Roman" w:hAnsi="Times New Roman" w:cs="Times New Roman"/>
        </w:rPr>
      </w:pPr>
      <w:r w:rsidRPr="00281D35">
        <w:rPr>
          <w:rFonts w:ascii="Times New Roman" w:eastAsia="Times New Roman" w:hAnsi="Times New Roman" w:cs="Times New Roman"/>
          <w:color w:val="000000"/>
        </w:rPr>
        <w:t xml:space="preserve">        The purpose of Emma's speech at the rally was to educate the public, especially gun advocates and legislators, that due to the fact that there is no harsher laws for gun buyers and owners, the society and, more specifically, children are at risk of great danger, and therefore they must all take a stand and have their voices heard so that these laws can change and that people with criminal records and those that have a history of mental illness can be prevented from buying and owning guns. In addition, Emma acknowledges that she realized that there was a website, shootingtracker.com, and that was purported to keep track of the criminal shootings occurring in the United States (Gonzalez, 2018). Unfortunately, Emma reports that the website rarely associates itself with tracking gun shootings, and nevertheless, it was not supposed to do it. The purpose of Kaitlin's speech is to inform anti-gun advocates about the pro-gun advocates' point of view. She wants these individuals to know that the right to carry a gun, which is a citizen's second amendment right, should not be taken away because of the individuals that have committed these acts. Kaitlin is calling upon the young generation to remain steadfast in the quest for their rights. She hints that as they progress with their activism, they would remain unapologetic as the authorities do. In addition, Kaitlin hints that the civilians have been quiet on gun violence, and the authorities have taken advantage of this. As a result, Kaitlin and the young generation have to press harder to regain their rights. According to Kaitlin, the powerful authorities have compromised the civilian's rights to life and defense, and therefore it is their time to act (Bennett, 2018). Kaitlin's words are in line with those stated by A. E Samaan when he stated that "The right to self-defense is inalienable from the right to life. Weaken one, and the other is devalued" (Goodreads, 2020). These words meant that the right to life and self-defense </w:t>
      </w:r>
      <w:r w:rsidRPr="00281D35">
        <w:rPr>
          <w:rFonts w:ascii="Times New Roman" w:eastAsia="Times New Roman" w:hAnsi="Times New Roman" w:cs="Times New Roman"/>
          <w:color w:val="000000"/>
        </w:rPr>
        <w:lastRenderedPageBreak/>
        <w:t>go hand-in-hand, and if one is violated, the other is also violated.                                                                          </w:t>
      </w:r>
    </w:p>
    <w:p w14:paraId="2EBB7B36" w14:textId="77777777" w:rsidR="00281D35" w:rsidRPr="00281D35" w:rsidRDefault="00281D35" w:rsidP="00281D35">
      <w:pPr>
        <w:spacing w:line="480" w:lineRule="auto"/>
        <w:rPr>
          <w:rFonts w:ascii="Times New Roman" w:eastAsia="Times New Roman" w:hAnsi="Times New Roman" w:cs="Times New Roman"/>
        </w:rPr>
      </w:pPr>
      <w:r w:rsidRPr="00281D35">
        <w:rPr>
          <w:rFonts w:ascii="Times New Roman" w:eastAsia="Times New Roman" w:hAnsi="Times New Roman" w:cs="Times New Roman"/>
          <w:color w:val="000000"/>
        </w:rPr>
        <w:t>        The content of Emma's speech is to call upon President Trump and the NRA by advocating for her and the families of those that have lost their loved ones to these horrendous shootings. The sediments show that the government is not doing much to counter criminal activities, and therefore it was the time for the civilians to act and advocate for the change they want in society. Besides, Emma reveals that since the time of the founding fathers and after the onset of the Second Amendment to the Constitution, criminal activities resulting from unregulated guns have increased tremendously. Emma argues that there was a change in guns, but the laws regulating them had not changed (Gonzalez, 2018). As a result, the rate of guns owned by civilians continues to increase. Emma's sediments are in line with those made by Stewart Stafford when he stated that "America is drowning in guns. Even if they were all banned from midnight tonight, it would probably take a century or two to get them all out of circulation and maybe not even then" (Goodreads, 2020). The statement by Stewart shows that society is flooded with guns due to poor regulation. On the other hand, we have Kaitlin Bennett, the conservative gun rights activist who is also advocating for the revolution of gun control and regulations. Kaitlin is calling upon the youth to stand up and champion the right of owning guns.</w:t>
      </w:r>
    </w:p>
    <w:p w14:paraId="697286C1" w14:textId="77777777" w:rsidR="00281D35" w:rsidRPr="00281D35" w:rsidRDefault="00281D35" w:rsidP="00281D35">
      <w:pPr>
        <w:spacing w:line="480" w:lineRule="auto"/>
        <w:rPr>
          <w:rFonts w:ascii="Times New Roman" w:eastAsia="Times New Roman" w:hAnsi="Times New Roman" w:cs="Times New Roman"/>
        </w:rPr>
      </w:pPr>
      <w:r w:rsidRPr="00281D35">
        <w:rPr>
          <w:rFonts w:ascii="Times New Roman" w:eastAsia="Times New Roman" w:hAnsi="Times New Roman" w:cs="Times New Roman"/>
          <w:color w:val="000000"/>
        </w:rPr>
        <w:t xml:space="preserve">       The mood that Emma displays in her speech is anger, anger towards the President, the NRA, legislators, and gun advocates. She is angry that not one of these people or organizations has taken a stand against these shootings and helped advocate for the victims. She is angry that even one tragedy like this has to happen, and children need to lose their lives because money is more important to them than the lives of children. Arguably, Emma states that the President has been receiving corruption money from the National Rifle Association so that the organization may </w:t>
      </w:r>
      <w:r w:rsidRPr="00281D35">
        <w:rPr>
          <w:rFonts w:ascii="Times New Roman" w:eastAsia="Times New Roman" w:hAnsi="Times New Roman" w:cs="Times New Roman"/>
          <w:color w:val="000000"/>
        </w:rPr>
        <w:lastRenderedPageBreak/>
        <w:t>cover up all criminal activities. Emma is inferring that the cash is worth more to senators than the life of the individuals. On the off chance that their cash was as undermined as the life of the individuals, at that point, possibly they would pick the individuals. The mood that Kaitlin displays in her speech is anger but more so disappointment and possibly liberating. She displays anger because she feels as though her second amendment right is being taken away because of the individuals that cause mass shootings and anti-gun activists. She expresses disappointment from these people because she feels as though they are speaking from emotion rather than facts. Throughout her speech, I also think she feels very liberated because she is free to express her feelings about this matter. Notably, Kaitlin adds that all civilians should be able to stand with automatic guns and listen to her. I believe with these statements, she is talking of self-liberation (Bennett, 2018).</w:t>
      </w:r>
    </w:p>
    <w:p w14:paraId="69A88688" w14:textId="77777777" w:rsidR="00281D35" w:rsidRPr="00281D35" w:rsidRDefault="00281D35" w:rsidP="00281D35">
      <w:pPr>
        <w:spacing w:line="480" w:lineRule="auto"/>
        <w:rPr>
          <w:rFonts w:ascii="Times New Roman" w:eastAsia="Times New Roman" w:hAnsi="Times New Roman" w:cs="Times New Roman"/>
        </w:rPr>
      </w:pPr>
      <w:r w:rsidRPr="00281D35">
        <w:rPr>
          <w:rFonts w:ascii="Times New Roman" w:eastAsia="Times New Roman" w:hAnsi="Times New Roman" w:cs="Times New Roman"/>
          <w:color w:val="000000"/>
        </w:rPr>
        <w:t xml:space="preserve">        Both Emma and Kaitlin use the informative style of speech. Emma is informing the public of the tragedies that have occurred because of mass shootings, and she is stating the reasons as to why people need to stand up and have their voices heard to the President, legislators, and any individuals or organizations that believe that harsher laws should not be made in order to prevent such acts from occurring. Emma's stating of such foulness is an emblematic portrayal of her position as an adolescent. Overly, Emma is informing the public that the increased criminal activities associated with guns are as a result of poor regulation of guns. Emma's claim of poor gun regulation and control is in line with those stated by Mark Bello. Mark Bello, the author of the book Betrayal High, once stated that "If a buyer is having trouble getting a gun in Michigan, he or she just travels to Ohio or Indiana or Illinois. You know what I mean" (Goodreads, 2020)? The statement by Mark is true evidence that gun regulation in the United States is freak. It is unfortunate that sensitive commodities like guns are poorly regulated in a civilized country like </w:t>
      </w:r>
      <w:r w:rsidRPr="00281D35">
        <w:rPr>
          <w:rFonts w:ascii="Times New Roman" w:eastAsia="Times New Roman" w:hAnsi="Times New Roman" w:cs="Times New Roman"/>
          <w:color w:val="000000"/>
        </w:rPr>
        <w:lastRenderedPageBreak/>
        <w:t>the United States. Poor regulation of guns has resulted in the increased instances of criminal activities that are now being witnessed in learning institutions. Kaitlin, on the other hand, expresses her feelings about the situation and gives examples of the encounters she has had with individuals that do not believe in the same things she does. She captures her audience's attention by stating that she would much rather have an audience full of people that carry a fully loaded automatic weapon than not. She also informs her audience that the reason behind this is to protect her, and everyone has a right to do that.</w:t>
      </w:r>
    </w:p>
    <w:p w14:paraId="013E093E" w14:textId="77777777" w:rsidR="00281D35" w:rsidRPr="00281D35" w:rsidRDefault="00281D35" w:rsidP="00281D35">
      <w:pPr>
        <w:spacing w:line="480" w:lineRule="auto"/>
        <w:rPr>
          <w:rFonts w:ascii="Times New Roman" w:eastAsia="Times New Roman" w:hAnsi="Times New Roman" w:cs="Times New Roman"/>
        </w:rPr>
      </w:pPr>
      <w:r w:rsidRPr="00281D35">
        <w:rPr>
          <w:rFonts w:ascii="Times New Roman" w:eastAsia="Times New Roman" w:hAnsi="Times New Roman" w:cs="Times New Roman"/>
          <w:color w:val="000000"/>
        </w:rPr>
        <w:t>       Both Emma and Kaitlin present their speeches chronologically. Notably, Emma begins her speech by requesting the audience to observe a moment of silence for the deceased individuals. Emma then proceeds to inform the crowd how the US government has failed in regulating guns, despite being sensitive to the security of the civilians. She argues that what the government has done is to implement the Second Amendments, which ironically has resulted in an increase in gun circulation (Bennett, 2018). Emma ends her speech by accusing government officials of failing to amend laws and policies to control guns. On the other hand, Kaitlin begins her speech by her journey to the Parklands kids and then explains how gun-free zones have been ironically leading to gun violence. Kaitlin also calls upon the youth to continue with their activism in championing the right to own guns.                           </w:t>
      </w:r>
    </w:p>
    <w:p w14:paraId="43F55056" w14:textId="77777777" w:rsidR="00281D35" w:rsidRPr="00281D35" w:rsidRDefault="00281D35" w:rsidP="00281D35">
      <w:pPr>
        <w:spacing w:line="480" w:lineRule="auto"/>
        <w:rPr>
          <w:rFonts w:ascii="Times New Roman" w:eastAsia="Times New Roman" w:hAnsi="Times New Roman" w:cs="Times New Roman"/>
        </w:rPr>
      </w:pPr>
      <w:r w:rsidRPr="00281D35">
        <w:rPr>
          <w:rFonts w:ascii="Times New Roman" w:eastAsia="Times New Roman" w:hAnsi="Times New Roman" w:cs="Times New Roman"/>
          <w:color w:val="000000"/>
        </w:rPr>
        <w:t xml:space="preserve">       In summation, this interpretation paper comprises of the target audience, purpose, content, mood, style, and structure of gun speeches made by Emma and Kaitlin in Florida. It is evident that Kaitlin Bennett and Emma Gonzalez have different opinions when it comes to gun laws, and each of them speaks about what they believe is a right to them. The speech by Emma Gonzalez was composed of much anguish as well as distress. However, Emma utilized her sorrow and transformed it into governmental issues, which I accept was virtuous as well as moving. She </w:t>
      </w:r>
      <w:r w:rsidRPr="00281D35">
        <w:rPr>
          <w:rFonts w:ascii="Times New Roman" w:eastAsia="Times New Roman" w:hAnsi="Times New Roman" w:cs="Times New Roman"/>
          <w:color w:val="000000"/>
        </w:rPr>
        <w:lastRenderedPageBreak/>
        <w:t>demonstrated her focuses on numerous occasions with bad-to-the-bone realities, presenting to her crowd how the administration and the President were not interested in protecting its citizens. Correspondingly, Kaitlin Bennett's speech was composed of her rights as a citizen and to protect herself because the government has failed to do that.</w:t>
      </w:r>
    </w:p>
    <w:p w14:paraId="3517D1A7" w14:textId="77777777" w:rsidR="00281D35" w:rsidRPr="00281D35" w:rsidRDefault="00281D35" w:rsidP="00281D35">
      <w:pPr>
        <w:spacing w:line="480" w:lineRule="auto"/>
        <w:rPr>
          <w:rFonts w:ascii="Times New Roman" w:eastAsia="Times New Roman" w:hAnsi="Times New Roman" w:cs="Times New Roman"/>
        </w:rPr>
      </w:pPr>
      <w:r w:rsidRPr="00281D35">
        <w:rPr>
          <w:rFonts w:ascii="Times New Roman" w:eastAsia="Times New Roman" w:hAnsi="Times New Roman" w:cs="Times New Roman"/>
          <w:color w:val="000000"/>
        </w:rPr>
        <w:t> </w:t>
      </w:r>
    </w:p>
    <w:p w14:paraId="6DD2D3E0" w14:textId="77777777" w:rsidR="00281D35" w:rsidRPr="00281D35" w:rsidRDefault="00281D35" w:rsidP="00281D35">
      <w:pPr>
        <w:spacing w:line="480" w:lineRule="auto"/>
        <w:rPr>
          <w:rFonts w:ascii="Times New Roman" w:eastAsia="Times New Roman" w:hAnsi="Times New Roman" w:cs="Times New Roman"/>
        </w:rPr>
      </w:pPr>
      <w:r w:rsidRPr="00281D35">
        <w:rPr>
          <w:rFonts w:ascii="Times New Roman" w:eastAsia="Times New Roman" w:hAnsi="Times New Roman" w:cs="Times New Roman"/>
          <w:color w:val="000000"/>
        </w:rPr>
        <w:t> </w:t>
      </w:r>
    </w:p>
    <w:p w14:paraId="4C171AE8" w14:textId="77777777" w:rsidR="00281D35" w:rsidRPr="00281D35" w:rsidRDefault="00281D35" w:rsidP="00281D35">
      <w:pPr>
        <w:spacing w:line="480" w:lineRule="auto"/>
        <w:rPr>
          <w:rFonts w:ascii="Times New Roman" w:eastAsia="Times New Roman" w:hAnsi="Times New Roman" w:cs="Times New Roman"/>
        </w:rPr>
      </w:pPr>
      <w:r w:rsidRPr="00281D35">
        <w:rPr>
          <w:rFonts w:ascii="Times New Roman" w:eastAsia="Times New Roman" w:hAnsi="Times New Roman" w:cs="Times New Roman"/>
          <w:color w:val="000000"/>
        </w:rPr>
        <w:t> </w:t>
      </w:r>
    </w:p>
    <w:p w14:paraId="2D700ABA" w14:textId="77777777" w:rsidR="00281D35" w:rsidRPr="00281D35" w:rsidRDefault="00281D35" w:rsidP="00281D35">
      <w:pPr>
        <w:spacing w:line="480" w:lineRule="auto"/>
        <w:rPr>
          <w:rFonts w:ascii="Times New Roman" w:eastAsia="Times New Roman" w:hAnsi="Times New Roman" w:cs="Times New Roman"/>
        </w:rPr>
      </w:pPr>
      <w:r w:rsidRPr="00281D35">
        <w:rPr>
          <w:rFonts w:ascii="Times New Roman" w:eastAsia="Times New Roman" w:hAnsi="Times New Roman" w:cs="Times New Roman"/>
          <w:color w:val="000000"/>
        </w:rPr>
        <w:t> </w:t>
      </w:r>
    </w:p>
    <w:p w14:paraId="3E58503F" w14:textId="77777777" w:rsidR="00281D35" w:rsidRPr="00281D35" w:rsidRDefault="00281D35" w:rsidP="00281D35">
      <w:pPr>
        <w:spacing w:line="480" w:lineRule="auto"/>
        <w:rPr>
          <w:rFonts w:ascii="Times New Roman" w:eastAsia="Times New Roman" w:hAnsi="Times New Roman" w:cs="Times New Roman"/>
        </w:rPr>
      </w:pPr>
      <w:r w:rsidRPr="00281D35">
        <w:rPr>
          <w:rFonts w:ascii="Times New Roman" w:eastAsia="Times New Roman" w:hAnsi="Times New Roman" w:cs="Times New Roman"/>
          <w:color w:val="000000"/>
        </w:rPr>
        <w:t> </w:t>
      </w:r>
    </w:p>
    <w:p w14:paraId="5D0B5016" w14:textId="77777777" w:rsidR="00281D35" w:rsidRPr="00281D35" w:rsidRDefault="00281D35" w:rsidP="00281D35">
      <w:pPr>
        <w:spacing w:line="480" w:lineRule="auto"/>
        <w:rPr>
          <w:rFonts w:ascii="Times New Roman" w:eastAsia="Times New Roman" w:hAnsi="Times New Roman" w:cs="Times New Roman"/>
        </w:rPr>
      </w:pPr>
      <w:r w:rsidRPr="00281D35">
        <w:rPr>
          <w:rFonts w:ascii="Times New Roman" w:eastAsia="Times New Roman" w:hAnsi="Times New Roman" w:cs="Times New Roman"/>
          <w:color w:val="000000"/>
        </w:rPr>
        <w:t> </w:t>
      </w:r>
    </w:p>
    <w:p w14:paraId="160C359C" w14:textId="77777777" w:rsidR="00281D35" w:rsidRPr="00281D35" w:rsidRDefault="00281D35" w:rsidP="00281D35">
      <w:pPr>
        <w:spacing w:line="480" w:lineRule="auto"/>
        <w:rPr>
          <w:rFonts w:ascii="Times New Roman" w:eastAsia="Times New Roman" w:hAnsi="Times New Roman" w:cs="Times New Roman"/>
        </w:rPr>
      </w:pPr>
      <w:r w:rsidRPr="00281D35">
        <w:rPr>
          <w:rFonts w:ascii="Times New Roman" w:eastAsia="Times New Roman" w:hAnsi="Times New Roman" w:cs="Times New Roman"/>
          <w:color w:val="000000"/>
        </w:rPr>
        <w:t> </w:t>
      </w:r>
    </w:p>
    <w:p w14:paraId="6D715E70" w14:textId="77777777" w:rsidR="00281D35" w:rsidRPr="00281D35" w:rsidRDefault="00281D35" w:rsidP="00281D35">
      <w:pPr>
        <w:spacing w:line="480" w:lineRule="auto"/>
        <w:rPr>
          <w:rFonts w:ascii="Times New Roman" w:eastAsia="Times New Roman" w:hAnsi="Times New Roman" w:cs="Times New Roman"/>
        </w:rPr>
      </w:pPr>
      <w:r w:rsidRPr="00281D35">
        <w:rPr>
          <w:rFonts w:ascii="Times New Roman" w:eastAsia="Times New Roman" w:hAnsi="Times New Roman" w:cs="Times New Roman"/>
          <w:color w:val="000000"/>
        </w:rPr>
        <w:t> </w:t>
      </w:r>
    </w:p>
    <w:p w14:paraId="3140D471" w14:textId="77777777" w:rsidR="00281D35" w:rsidRPr="00281D35" w:rsidRDefault="00281D35" w:rsidP="00281D35">
      <w:pPr>
        <w:spacing w:line="480" w:lineRule="auto"/>
        <w:rPr>
          <w:rFonts w:ascii="Times New Roman" w:eastAsia="Times New Roman" w:hAnsi="Times New Roman" w:cs="Times New Roman"/>
        </w:rPr>
      </w:pPr>
      <w:r w:rsidRPr="00281D35">
        <w:rPr>
          <w:rFonts w:ascii="Times New Roman" w:eastAsia="Times New Roman" w:hAnsi="Times New Roman" w:cs="Times New Roman"/>
          <w:color w:val="000000"/>
        </w:rPr>
        <w:t> </w:t>
      </w:r>
    </w:p>
    <w:p w14:paraId="1F22C04E" w14:textId="77777777" w:rsidR="00281D35" w:rsidRPr="00281D35" w:rsidRDefault="00281D35" w:rsidP="00281D35">
      <w:pPr>
        <w:spacing w:line="480" w:lineRule="auto"/>
        <w:rPr>
          <w:rFonts w:ascii="Times New Roman" w:eastAsia="Times New Roman" w:hAnsi="Times New Roman" w:cs="Times New Roman"/>
        </w:rPr>
      </w:pPr>
      <w:r w:rsidRPr="00281D35">
        <w:rPr>
          <w:rFonts w:ascii="Times New Roman" w:eastAsia="Times New Roman" w:hAnsi="Times New Roman" w:cs="Times New Roman"/>
          <w:color w:val="000000"/>
        </w:rPr>
        <w:t> </w:t>
      </w:r>
    </w:p>
    <w:p w14:paraId="13382E3B" w14:textId="77777777" w:rsidR="00281D35" w:rsidRPr="00281D35" w:rsidRDefault="00281D35" w:rsidP="00281D35">
      <w:pPr>
        <w:spacing w:line="480" w:lineRule="auto"/>
        <w:rPr>
          <w:rFonts w:ascii="Times New Roman" w:eastAsia="Times New Roman" w:hAnsi="Times New Roman" w:cs="Times New Roman"/>
        </w:rPr>
      </w:pPr>
      <w:r w:rsidRPr="00281D35">
        <w:rPr>
          <w:rFonts w:ascii="Times New Roman" w:eastAsia="Times New Roman" w:hAnsi="Times New Roman" w:cs="Times New Roman"/>
          <w:color w:val="000000"/>
        </w:rPr>
        <w:t> </w:t>
      </w:r>
    </w:p>
    <w:p w14:paraId="6D524241" w14:textId="77777777" w:rsidR="00281D35" w:rsidRPr="00281D35" w:rsidRDefault="00281D35" w:rsidP="00281D35">
      <w:pPr>
        <w:spacing w:line="480" w:lineRule="auto"/>
        <w:rPr>
          <w:rFonts w:ascii="Times New Roman" w:eastAsia="Times New Roman" w:hAnsi="Times New Roman" w:cs="Times New Roman"/>
        </w:rPr>
      </w:pPr>
      <w:r w:rsidRPr="00281D35">
        <w:rPr>
          <w:rFonts w:ascii="Times New Roman" w:eastAsia="Times New Roman" w:hAnsi="Times New Roman" w:cs="Times New Roman"/>
          <w:color w:val="000000"/>
        </w:rPr>
        <w:t>  </w:t>
      </w:r>
    </w:p>
    <w:p w14:paraId="07C4B9FE" w14:textId="77777777" w:rsidR="00281D35" w:rsidRPr="00281D35" w:rsidRDefault="00281D35" w:rsidP="00281D35">
      <w:pPr>
        <w:spacing w:line="480" w:lineRule="auto"/>
        <w:jc w:val="center"/>
        <w:rPr>
          <w:rFonts w:ascii="Times New Roman" w:eastAsia="Times New Roman" w:hAnsi="Times New Roman" w:cs="Times New Roman"/>
        </w:rPr>
      </w:pPr>
      <w:r w:rsidRPr="00281D35">
        <w:rPr>
          <w:rFonts w:ascii="Times New Roman" w:eastAsia="Times New Roman" w:hAnsi="Times New Roman" w:cs="Times New Roman"/>
          <w:b/>
          <w:bCs/>
          <w:color w:val="000000"/>
        </w:rPr>
        <w:t>References</w:t>
      </w:r>
    </w:p>
    <w:p w14:paraId="211FFAD9" w14:textId="77777777" w:rsidR="00281D35" w:rsidRPr="00281D35" w:rsidRDefault="00281D35" w:rsidP="00281D35">
      <w:pPr>
        <w:spacing w:line="480" w:lineRule="auto"/>
        <w:rPr>
          <w:rFonts w:ascii="Times New Roman" w:eastAsia="Times New Roman" w:hAnsi="Times New Roman" w:cs="Times New Roman"/>
        </w:rPr>
      </w:pPr>
      <w:r w:rsidRPr="00281D35">
        <w:rPr>
          <w:rFonts w:ascii="Times New Roman" w:eastAsia="Times New Roman" w:hAnsi="Times New Roman" w:cs="Times New Roman"/>
          <w:color w:val="000000"/>
        </w:rPr>
        <w:t>Armed US gun rights activists rally against proposed Virginia gun laws. (2020, January 20). </w:t>
      </w:r>
    </w:p>
    <w:p w14:paraId="62E72BCD" w14:textId="77777777" w:rsidR="00281D35" w:rsidRPr="00281D35" w:rsidRDefault="00281D35" w:rsidP="00281D35">
      <w:pPr>
        <w:spacing w:line="480" w:lineRule="auto"/>
        <w:ind w:left="720"/>
        <w:rPr>
          <w:rFonts w:ascii="Times New Roman" w:eastAsia="Times New Roman" w:hAnsi="Times New Roman" w:cs="Times New Roman"/>
        </w:rPr>
      </w:pPr>
      <w:r w:rsidRPr="00281D35">
        <w:rPr>
          <w:rFonts w:ascii="Times New Roman" w:eastAsia="Times New Roman" w:hAnsi="Times New Roman" w:cs="Times New Roman"/>
          <w:color w:val="000000"/>
        </w:rPr>
        <w:t xml:space="preserve">Retrieved from CNBC website:   </w:t>
      </w:r>
      <w:hyperlink r:id="rId4" w:history="1">
        <w:r w:rsidRPr="00281D35">
          <w:rPr>
            <w:rFonts w:ascii="Times New Roman" w:eastAsia="Times New Roman" w:hAnsi="Times New Roman" w:cs="Times New Roman"/>
            <w:color w:val="954F72"/>
            <w:u w:val="single"/>
          </w:rPr>
          <w:t>https://www.cnbc.com/2020/01/20/thousands-of-armed-activists-gather-at-virginias-pro-gun-rally.html</w:t>
        </w:r>
      </w:hyperlink>
    </w:p>
    <w:p w14:paraId="59883090" w14:textId="77777777" w:rsidR="00281D35" w:rsidRPr="00281D35" w:rsidRDefault="00281D35" w:rsidP="00281D35">
      <w:pPr>
        <w:spacing w:line="480" w:lineRule="auto"/>
        <w:rPr>
          <w:rFonts w:ascii="Times New Roman" w:eastAsia="Times New Roman" w:hAnsi="Times New Roman" w:cs="Times New Roman"/>
        </w:rPr>
      </w:pPr>
      <w:r w:rsidRPr="00281D35">
        <w:rPr>
          <w:rFonts w:ascii="Times New Roman" w:eastAsia="Times New Roman" w:hAnsi="Times New Roman" w:cs="Times New Roman"/>
          <w:color w:val="000000"/>
        </w:rPr>
        <w:t>Bamforth, E. (2018, August 13). Kent State University graduate whose photos with AR-10 went </w:t>
      </w:r>
    </w:p>
    <w:p w14:paraId="58BBDD07" w14:textId="77777777" w:rsidR="00281D35" w:rsidRPr="00281D35" w:rsidRDefault="00281D35" w:rsidP="00281D35">
      <w:pPr>
        <w:spacing w:line="480" w:lineRule="auto"/>
        <w:ind w:left="720"/>
        <w:rPr>
          <w:rFonts w:ascii="Times New Roman" w:eastAsia="Times New Roman" w:hAnsi="Times New Roman" w:cs="Times New Roman"/>
        </w:rPr>
      </w:pPr>
      <w:r w:rsidRPr="00281D35">
        <w:rPr>
          <w:rFonts w:ascii="Times New Roman" w:eastAsia="Times New Roman" w:hAnsi="Times New Roman" w:cs="Times New Roman"/>
          <w:color w:val="000000"/>
        </w:rPr>
        <w:t>viral to host campus gun rally. Retrieved from Cleveland website:</w:t>
      </w:r>
      <w:hyperlink r:id="rId5" w:history="1">
        <w:r w:rsidRPr="00281D35">
          <w:rPr>
            <w:rFonts w:ascii="Times New Roman" w:eastAsia="Times New Roman" w:hAnsi="Times New Roman" w:cs="Times New Roman"/>
            <w:color w:val="000000"/>
            <w:u w:val="single"/>
          </w:rPr>
          <w:t xml:space="preserve"> </w:t>
        </w:r>
        <w:r w:rsidRPr="00281D35">
          <w:rPr>
            <w:rFonts w:ascii="Times New Roman" w:eastAsia="Times New Roman" w:hAnsi="Times New Roman" w:cs="Times New Roman"/>
            <w:color w:val="954F72"/>
            <w:u w:val="single"/>
          </w:rPr>
          <w:t>https://www.cleveland.com/metro/2018/08/kent_state_university_graduate_2.html</w:t>
        </w:r>
      </w:hyperlink>
    </w:p>
    <w:p w14:paraId="3A1B31C8" w14:textId="77777777" w:rsidR="00281D35" w:rsidRPr="00281D35" w:rsidRDefault="00281D35" w:rsidP="00281D35">
      <w:pPr>
        <w:spacing w:line="480" w:lineRule="auto"/>
        <w:rPr>
          <w:rFonts w:ascii="Times New Roman" w:eastAsia="Times New Roman" w:hAnsi="Times New Roman" w:cs="Times New Roman"/>
        </w:rPr>
      </w:pPr>
      <w:r w:rsidRPr="00281D35">
        <w:rPr>
          <w:rFonts w:ascii="Times New Roman" w:eastAsia="Times New Roman" w:hAnsi="Times New Roman" w:cs="Times New Roman"/>
          <w:color w:val="000000"/>
        </w:rPr>
        <w:lastRenderedPageBreak/>
        <w:t>Gonzalez, E., &amp; Bennett, K. (2018, February). To Lawmakers and Gun Advocates.</w:t>
      </w:r>
    </w:p>
    <w:p w14:paraId="40519023" w14:textId="77777777" w:rsidR="00281D35" w:rsidRPr="00281D35" w:rsidRDefault="00281D35" w:rsidP="00281D35">
      <w:pPr>
        <w:spacing w:line="480" w:lineRule="auto"/>
        <w:ind w:left="720"/>
        <w:rPr>
          <w:rFonts w:ascii="Times New Roman" w:eastAsia="Times New Roman" w:hAnsi="Times New Roman" w:cs="Times New Roman"/>
        </w:rPr>
      </w:pPr>
      <w:r w:rsidRPr="00281D35">
        <w:rPr>
          <w:rFonts w:ascii="Times New Roman" w:eastAsia="Times New Roman" w:hAnsi="Times New Roman" w:cs="Times New Roman"/>
          <w:color w:val="000000"/>
        </w:rPr>
        <w:t>Palomino, S., Aoki, E., Khrebtan-Hörhager, J., &amp; Black, R. (2019). Retrieved from</w:t>
      </w:r>
      <w:hyperlink r:id="rId6" w:history="1">
        <w:r w:rsidRPr="00281D35">
          <w:rPr>
            <w:rFonts w:ascii="Times New Roman" w:eastAsia="Times New Roman" w:hAnsi="Times New Roman" w:cs="Times New Roman"/>
            <w:color w:val="000000"/>
            <w:u w:val="single"/>
          </w:rPr>
          <w:t xml:space="preserve"> </w:t>
        </w:r>
        <w:r w:rsidRPr="00281D35">
          <w:rPr>
            <w:rFonts w:ascii="Times New Roman" w:eastAsia="Times New Roman" w:hAnsi="Times New Roman" w:cs="Times New Roman"/>
            <w:color w:val="954F72"/>
            <w:u w:val="single"/>
          </w:rPr>
          <w:t>https://mountainscholar.org/bitstream/handle/10217/197294/Palomino_colostate_0053N_15516.pdf?sequence=1</w:t>
        </w:r>
      </w:hyperlink>
    </w:p>
    <w:p w14:paraId="14135753" w14:textId="77777777" w:rsidR="00281D35" w:rsidRPr="00281D35" w:rsidRDefault="00281D35" w:rsidP="00281D35">
      <w:pPr>
        <w:spacing w:line="480" w:lineRule="auto"/>
        <w:rPr>
          <w:rFonts w:ascii="Times New Roman" w:eastAsia="Times New Roman" w:hAnsi="Times New Roman" w:cs="Times New Roman"/>
        </w:rPr>
      </w:pPr>
      <w:r w:rsidRPr="00281D35">
        <w:rPr>
          <w:rFonts w:ascii="Times New Roman" w:eastAsia="Times New Roman" w:hAnsi="Times New Roman" w:cs="Times New Roman"/>
          <w:color w:val="000000"/>
        </w:rPr>
        <w:t>Staff, C. (2018). Florida student Emma Gonzalez to lawmakers and gun advocates: "We call BS." </w:t>
      </w:r>
    </w:p>
    <w:p w14:paraId="4509BF01" w14:textId="77777777" w:rsidR="00281D35" w:rsidRPr="00281D35" w:rsidRDefault="00281D35" w:rsidP="00281D35">
      <w:pPr>
        <w:spacing w:line="480" w:lineRule="auto"/>
        <w:ind w:left="720"/>
        <w:rPr>
          <w:rFonts w:ascii="Times New Roman" w:eastAsia="Times New Roman" w:hAnsi="Times New Roman" w:cs="Times New Roman"/>
        </w:rPr>
      </w:pPr>
      <w:r w:rsidRPr="00281D35">
        <w:rPr>
          <w:rFonts w:ascii="Times New Roman" w:eastAsia="Times New Roman" w:hAnsi="Times New Roman" w:cs="Times New Roman"/>
          <w:color w:val="000000"/>
        </w:rPr>
        <w:t>Retrieved from CNN website:</w:t>
      </w:r>
      <w:hyperlink r:id="rId7" w:history="1">
        <w:r w:rsidRPr="00281D35">
          <w:rPr>
            <w:rFonts w:ascii="Times New Roman" w:eastAsia="Times New Roman" w:hAnsi="Times New Roman" w:cs="Times New Roman"/>
            <w:color w:val="000000"/>
            <w:u w:val="single"/>
          </w:rPr>
          <w:t xml:space="preserve"> </w:t>
        </w:r>
        <w:r w:rsidRPr="00281D35">
          <w:rPr>
            <w:rFonts w:ascii="Times New Roman" w:eastAsia="Times New Roman" w:hAnsi="Times New Roman" w:cs="Times New Roman"/>
            <w:color w:val="954F72"/>
            <w:u w:val="single"/>
          </w:rPr>
          <w:t>https://www.cnn.com/2018/02/17/us/florida-student-emma-gonzalez-speech/index.html</w:t>
        </w:r>
      </w:hyperlink>
    </w:p>
    <w:p w14:paraId="21F15784" w14:textId="77777777" w:rsidR="00281D35" w:rsidRPr="00281D35" w:rsidRDefault="00281D35" w:rsidP="00281D35">
      <w:pPr>
        <w:spacing w:line="480" w:lineRule="auto"/>
        <w:ind w:hanging="720"/>
        <w:rPr>
          <w:rFonts w:ascii="Times New Roman" w:eastAsia="Times New Roman" w:hAnsi="Times New Roman" w:cs="Times New Roman"/>
        </w:rPr>
      </w:pPr>
      <w:r w:rsidRPr="00281D35">
        <w:rPr>
          <w:rFonts w:ascii="Times New Roman" w:eastAsia="Times New Roman" w:hAnsi="Times New Roman" w:cs="Times New Roman"/>
          <w:color w:val="000000"/>
        </w:rPr>
        <w:t>Goodreads. (2020). School Shooting Quotes. Retrieved from</w:t>
      </w:r>
    </w:p>
    <w:p w14:paraId="42B727BD" w14:textId="77777777" w:rsidR="00281D35" w:rsidRPr="00281D35" w:rsidRDefault="00281D35" w:rsidP="00281D35">
      <w:pPr>
        <w:spacing w:line="480" w:lineRule="auto"/>
        <w:ind w:firstLine="720"/>
        <w:rPr>
          <w:rFonts w:ascii="Times New Roman" w:eastAsia="Times New Roman" w:hAnsi="Times New Roman" w:cs="Times New Roman"/>
        </w:rPr>
      </w:pPr>
      <w:hyperlink r:id="rId8" w:history="1">
        <w:r w:rsidRPr="00281D35">
          <w:rPr>
            <w:rFonts w:ascii="Times New Roman" w:eastAsia="Times New Roman" w:hAnsi="Times New Roman" w:cs="Times New Roman"/>
            <w:color w:val="954F72"/>
            <w:u w:val="single"/>
          </w:rPr>
          <w:t>https://www.goodreads.com/quotes/tag/school-shooting</w:t>
        </w:r>
      </w:hyperlink>
      <w:r w:rsidRPr="00281D35">
        <w:rPr>
          <w:rFonts w:ascii="Times New Roman" w:eastAsia="Times New Roman" w:hAnsi="Times New Roman" w:cs="Times New Roman"/>
          <w:color w:val="000000"/>
        </w:rPr>
        <w:t> </w:t>
      </w:r>
    </w:p>
    <w:p w14:paraId="077C4DC3" w14:textId="77777777" w:rsidR="00281D35" w:rsidRPr="00281D35" w:rsidRDefault="00281D35" w:rsidP="00281D35">
      <w:pPr>
        <w:rPr>
          <w:rFonts w:ascii="Times New Roman" w:eastAsia="Times New Roman" w:hAnsi="Times New Roman" w:cs="Times New Roman"/>
        </w:rPr>
      </w:pPr>
    </w:p>
    <w:p w14:paraId="2A468E85" w14:textId="77777777" w:rsidR="009669DE" w:rsidRDefault="009669DE"/>
    <w:sectPr w:rsidR="009669DE" w:rsidSect="007D6F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D35"/>
    <w:rsid w:val="00281D35"/>
    <w:rsid w:val="007D6F10"/>
    <w:rsid w:val="00966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9BC8630"/>
  <w15:chartTrackingRefBased/>
  <w15:docId w15:val="{91F1AFDA-15BB-884F-874A-16CE7AD6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81D35"/>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281D3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2962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dreads.com/quotes/tag/school-shooting" TargetMode="External"/><Relationship Id="rId3" Type="http://schemas.openxmlformats.org/officeDocument/2006/relationships/webSettings" Target="webSettings.xml"/><Relationship Id="rId7" Type="http://schemas.openxmlformats.org/officeDocument/2006/relationships/hyperlink" Target="https://www.cnn.com/2018/02/17/us/florida-student-emma-gonzalez-speech/index.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ountainscholar.org/bitstream/handle/10217/197294/Palomino_colostate_0053N_15516.pdf?sequence=1" TargetMode="External"/><Relationship Id="rId5" Type="http://schemas.openxmlformats.org/officeDocument/2006/relationships/hyperlink" Target="https://www.cleveland.com/metro/2018/08/kent_state_university_graduate_2.html" TargetMode="External"/><Relationship Id="rId10" Type="http://schemas.openxmlformats.org/officeDocument/2006/relationships/theme" Target="theme/theme1.xml"/><Relationship Id="rId4" Type="http://schemas.openxmlformats.org/officeDocument/2006/relationships/hyperlink" Target="https://www.cnbc.com/2020/01/20/thousands-of-armed-activists-gather-at-virginias-pro-gun-rally.html"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2154</Words>
  <Characters>12283</Characters>
  <Application>Microsoft Office Word</Application>
  <DocSecurity>0</DocSecurity>
  <Lines>102</Lines>
  <Paragraphs>28</Paragraphs>
  <ScaleCrop>false</ScaleCrop>
  <Company/>
  <LinksUpToDate>false</LinksUpToDate>
  <CharactersWithSpaces>14409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Syuzanna Garunts</dc:creator>
  <cp:keywords/>
  <dc:description/>
  <cp:lastModifiedBy>Syuzanna Garunts</cp:lastModifiedBy>
  <cp:revision>1</cp:revision>
  <dcterms:created xsi:type="dcterms:W3CDTF">2020-10-18T21:23:00Z</dcterms:created>
  <dcterms:modified xsi:type="dcterms:W3CDTF">2020-10-18T21:23:00Z</dcterms:modified>
</cp:coreProperties>
</file>